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CDCE" w14:textId="188CDC5D" w:rsidR="005621A3" w:rsidRDefault="005621A3">
      <w:r>
        <w:rPr>
          <w:rFonts w:hint="eastAsia"/>
        </w:rPr>
        <w:t>2022年9月</w:t>
      </w:r>
    </w:p>
    <w:p w14:paraId="141B0E70" w14:textId="1EB65E62" w:rsidR="005621A3" w:rsidRDefault="005621A3" w:rsidP="005621A3">
      <w:r>
        <w:rPr>
          <w:rFonts w:hint="eastAsia"/>
        </w:rPr>
        <w:t>A</w:t>
      </w:r>
      <w:r>
        <w:t>DR</w:t>
      </w:r>
      <w:r>
        <w:rPr>
          <w:rFonts w:hint="eastAsia"/>
        </w:rPr>
        <w:t>センター調停人候補者養成研修　民法総則</w:t>
      </w:r>
    </w:p>
    <w:p w14:paraId="6D05984E" w14:textId="77777777" w:rsidR="005621A3" w:rsidRPr="00F7620E" w:rsidRDefault="005621A3" w:rsidP="00F7620E">
      <w:pPr>
        <w:jc w:val="center"/>
        <w:rPr>
          <w:b/>
          <w:bCs/>
          <w:sz w:val="28"/>
          <w:szCs w:val="28"/>
        </w:rPr>
      </w:pPr>
      <w:r w:rsidRPr="00F7620E">
        <w:rPr>
          <w:rFonts w:hint="eastAsia"/>
          <w:b/>
          <w:bCs/>
          <w:sz w:val="28"/>
          <w:szCs w:val="28"/>
        </w:rPr>
        <w:t>効果測定問題</w:t>
      </w:r>
    </w:p>
    <w:p w14:paraId="112BC0DC" w14:textId="35E6E7F8" w:rsidR="005621A3" w:rsidRDefault="005621A3">
      <w:r>
        <w:rPr>
          <w:rFonts w:hint="eastAsia"/>
        </w:rPr>
        <w:t>日行連中央研修所</w:t>
      </w:r>
      <w:r w:rsidR="006268EE">
        <w:rPr>
          <w:rFonts w:hint="eastAsia"/>
        </w:rPr>
        <w:t>研修サイト　日行連主催講座</w:t>
      </w:r>
    </w:p>
    <w:p w14:paraId="6A473389" w14:textId="765DF7B2" w:rsidR="005621A3" w:rsidRPr="00B348FA" w:rsidRDefault="005621A3">
      <w:pPr>
        <w:rPr>
          <w:b/>
          <w:bCs/>
          <w:sz w:val="24"/>
          <w:szCs w:val="24"/>
        </w:rPr>
      </w:pPr>
      <w:r w:rsidRPr="00B348FA">
        <w:rPr>
          <w:rFonts w:hint="eastAsia"/>
          <w:b/>
          <w:bCs/>
          <w:sz w:val="24"/>
          <w:szCs w:val="24"/>
        </w:rPr>
        <w:t>&lt;行政書士のための基礎法律研修＞④行政書士のための民法総論</w:t>
      </w:r>
    </w:p>
    <w:p w14:paraId="13F565F6" w14:textId="77777777" w:rsidR="006268EE" w:rsidRDefault="006268EE" w:rsidP="006268EE">
      <w:r>
        <w:t>[講師]</w:t>
      </w:r>
    </w:p>
    <w:p w14:paraId="48553C4C" w14:textId="77777777" w:rsidR="006268EE" w:rsidRDefault="006268EE" w:rsidP="006268EE">
      <w:r>
        <w:rPr>
          <w:rFonts w:hint="eastAsia"/>
        </w:rPr>
        <w:t>伊藤塾講師　弁護士・アメリカ</w:t>
      </w:r>
      <w:r>
        <w:t>N.Y.州弁護士</w:t>
      </w:r>
    </w:p>
    <w:p w14:paraId="0DF4695E" w14:textId="6A88BFB5" w:rsidR="006268EE" w:rsidRDefault="006268EE" w:rsidP="006268EE">
      <w:r>
        <w:rPr>
          <w:rFonts w:hint="eastAsia"/>
        </w:rPr>
        <w:t>赤羽根</w:t>
      </w:r>
      <w:r>
        <w:t xml:space="preserve"> 大輝 （あかはね だいき）</w:t>
      </w:r>
    </w:p>
    <w:p w14:paraId="1B7DAA32" w14:textId="77777777" w:rsidR="00F7620E" w:rsidRDefault="00270A1D" w:rsidP="006268EE">
      <w:r>
        <w:rPr>
          <w:rFonts w:hint="eastAsia"/>
        </w:rPr>
        <w:t>上記ビデオ講座を受講し、以下の問題の正誤を回答用紙に〇×でお答えください。回答の際には</w:t>
      </w:r>
      <w:r w:rsidR="00364CFD">
        <w:rPr>
          <w:rFonts w:hint="eastAsia"/>
        </w:rPr>
        <w:t>最新の条文、</w:t>
      </w:r>
      <w:r>
        <w:rPr>
          <w:rFonts w:hint="eastAsia"/>
        </w:rPr>
        <w:t>下記参考図書、講義レジメ、判例などを適宜ご参照ください。</w:t>
      </w:r>
    </w:p>
    <w:p w14:paraId="34FDBB99" w14:textId="6F75F67A" w:rsidR="006268EE" w:rsidRDefault="006268EE" w:rsidP="006268EE">
      <w:r>
        <w:rPr>
          <w:rFonts w:hint="eastAsia"/>
        </w:rPr>
        <w:t>[参考図書]</w:t>
      </w:r>
      <w:r w:rsidR="00F7620E">
        <w:t xml:space="preserve">  </w:t>
      </w:r>
      <w:r w:rsidRPr="006268EE">
        <w:t>(株) 弘文堂</w:t>
      </w:r>
      <w:r w:rsidR="009120D9">
        <w:rPr>
          <w:rFonts w:hint="eastAsia"/>
        </w:rPr>
        <w:t xml:space="preserve">　</w:t>
      </w:r>
      <w:r w:rsidRPr="00A90AD1">
        <w:rPr>
          <w:rFonts w:hint="eastAsia"/>
          <w:b/>
          <w:bCs/>
          <w:szCs w:val="21"/>
        </w:rPr>
        <w:t>民法総則</w:t>
      </w:r>
      <w:r w:rsidRPr="00A90AD1">
        <w:rPr>
          <w:b/>
          <w:bCs/>
          <w:szCs w:val="21"/>
        </w:rPr>
        <w:t xml:space="preserve"> 〈第2版〉</w:t>
      </w:r>
      <w:r>
        <w:rPr>
          <w:rFonts w:hint="eastAsia"/>
        </w:rPr>
        <w:t xml:space="preserve">　</w:t>
      </w:r>
      <w:r w:rsidRPr="006268EE">
        <w:rPr>
          <w:rFonts w:hint="eastAsia"/>
        </w:rPr>
        <w:t>呉明植</w:t>
      </w:r>
      <w:r>
        <w:rPr>
          <w:rFonts w:hint="eastAsia"/>
        </w:rPr>
        <w:t xml:space="preserve">　著</w:t>
      </w:r>
      <w:r w:rsidR="00270A1D">
        <w:rPr>
          <w:rFonts w:hint="eastAsia"/>
        </w:rPr>
        <w:t xml:space="preserve">　</w:t>
      </w:r>
      <w:r w:rsidR="00270A1D" w:rsidRPr="00270A1D">
        <w:rPr>
          <w:rFonts w:hint="eastAsia"/>
        </w:rPr>
        <w:t>【伊藤塾呉明植基礎本シリーズ</w:t>
      </w:r>
      <w:r w:rsidR="00270A1D" w:rsidRPr="00270A1D">
        <w:t>】</w:t>
      </w:r>
    </w:p>
    <w:p w14:paraId="2018A6B5" w14:textId="6CC03A8E" w:rsidR="00C15D8C" w:rsidRDefault="00C15D8C" w:rsidP="006268EE"/>
    <w:p w14:paraId="748B3FBA" w14:textId="1D18BAD5" w:rsidR="002E3EE6" w:rsidRDefault="00C15D8C" w:rsidP="002E3EE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民法第522条第1項によれば、契約は意思表示の一致によって成立する。この意思表示の合致は、申込者と承諾者の内心(真意</w:t>
      </w:r>
      <w:r>
        <w:t>)</w:t>
      </w:r>
      <w:r>
        <w:rPr>
          <w:rFonts w:hint="eastAsia"/>
        </w:rPr>
        <w:t>が合致していることを要する。</w:t>
      </w:r>
    </w:p>
    <w:p w14:paraId="10483FF5" w14:textId="77777777" w:rsidR="00843D8F" w:rsidRDefault="002E3EE6" w:rsidP="002E3EE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民法の原則の一つ信義則には、禁反言とクリーンハンズの原則がある。</w:t>
      </w:r>
    </w:p>
    <w:p w14:paraId="03279622" w14:textId="77777777" w:rsidR="00364CFD" w:rsidRDefault="00843D8F" w:rsidP="00DB5B3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民法第3条1項は、「私権の享有は出生に始まる」と明記しているので、胎児</w:t>
      </w:r>
      <w:r w:rsidR="00DB5B3C">
        <w:rPr>
          <w:rFonts w:hint="eastAsia"/>
        </w:rPr>
        <w:t>の段階では権利能力は一切認められない。</w:t>
      </w:r>
    </w:p>
    <w:p w14:paraId="36329B64" w14:textId="7D239B48" w:rsidR="00416D27" w:rsidRDefault="00364CFD" w:rsidP="00416D2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平成30年</w:t>
      </w:r>
      <w:r w:rsidR="00416D27">
        <w:rPr>
          <w:rFonts w:hint="eastAsia"/>
        </w:rPr>
        <w:t>法59による第4条の改正(</w:t>
      </w:r>
      <w:r w:rsidR="00416D27">
        <w:t>2022</w:t>
      </w:r>
      <w:r w:rsidR="00416D27">
        <w:rPr>
          <w:rFonts w:hint="eastAsia"/>
        </w:rPr>
        <w:t>年4月1日施行)により、年齢18歳をもって成年となった。また平成30年法59</w:t>
      </w:r>
      <w:r w:rsidR="00A05B25">
        <w:rPr>
          <w:rFonts w:hint="eastAsia"/>
        </w:rPr>
        <w:t>による第731条の改正により、婚姻適齢は男女を問わず18歳となった。このため、第753条にあった婚姻による成年擬制の条文は削除された。</w:t>
      </w:r>
    </w:p>
    <w:p w14:paraId="6AA5CC60" w14:textId="77777777" w:rsidR="0046081B" w:rsidRDefault="007B098C" w:rsidP="007B098C">
      <w:pPr>
        <w:pStyle w:val="a5"/>
        <w:numPr>
          <w:ilvl w:val="0"/>
          <w:numId w:val="1"/>
        </w:numPr>
        <w:ind w:leftChars="0"/>
      </w:pPr>
      <w:bookmarkStart w:id="0" w:name="_Hlk110154076"/>
      <w:r>
        <w:rPr>
          <w:rFonts w:hint="eastAsia"/>
        </w:rPr>
        <w:t>成年被後見人の法律行為は例外なく全て取り消すことができる。</w:t>
      </w:r>
      <w:bookmarkEnd w:id="0"/>
    </w:p>
    <w:p w14:paraId="272BFDB5" w14:textId="77777777" w:rsidR="00117DEC" w:rsidRDefault="00FD2F3D" w:rsidP="007B098C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の財産の管理・処分について一切の代理権を与えられたBが、</w:t>
      </w:r>
      <w:r w:rsidR="00E32E09">
        <w:rPr>
          <w:rFonts w:hint="eastAsia"/>
        </w:rPr>
        <w:t>経済的に困窮している親友Cを助けようと、CのDに対する債務の担保のために、Aを代理してA所有の土地に抵当権を設定したとしても、Bの行為は利益相反行為にあたらない。</w:t>
      </w:r>
    </w:p>
    <w:p w14:paraId="2ABA8BEE" w14:textId="77777777" w:rsidR="000F588B" w:rsidRDefault="00117DEC" w:rsidP="00117DE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錯誤による意思表示は無効である。</w:t>
      </w:r>
    </w:p>
    <w:p w14:paraId="14B8B8C3" w14:textId="77777777" w:rsidR="005D6381" w:rsidRDefault="000F588B" w:rsidP="00117DE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詐欺による意思表示の取り消しは、第三者</w:t>
      </w:r>
      <w:r w:rsidR="00981383">
        <w:rPr>
          <w:rFonts w:hint="eastAsia"/>
        </w:rPr>
        <w:t>が善意でさえあればこれ</w:t>
      </w:r>
      <w:r>
        <w:rPr>
          <w:rFonts w:hint="eastAsia"/>
        </w:rPr>
        <w:t>に対抗することができない。</w:t>
      </w:r>
    </w:p>
    <w:p w14:paraId="575CB1EF" w14:textId="77777777" w:rsidR="00A93E33" w:rsidRDefault="005D6381" w:rsidP="00117DE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隔地者間の契約は、承諾の通知を発した時に成立する。</w:t>
      </w:r>
    </w:p>
    <w:p w14:paraId="25933A65" w14:textId="4A94102B" w:rsidR="00C15D8C" w:rsidRDefault="00A93E33" w:rsidP="00A93E3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弁護士Lは依頼者Kの貸金返還請求事件で勝訴し、事件は終了した。Lはこの終了時から2年間Kに弁護士報酬を請求しなければこの債権は消滅する。</w:t>
      </w:r>
    </w:p>
    <w:sectPr w:rsidR="00C15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6CAC" w14:textId="77777777" w:rsidR="00CB32F1" w:rsidRDefault="00CB32F1" w:rsidP="00F7620E">
      <w:r>
        <w:separator/>
      </w:r>
    </w:p>
  </w:endnote>
  <w:endnote w:type="continuationSeparator" w:id="0">
    <w:p w14:paraId="4E027A71" w14:textId="77777777" w:rsidR="00CB32F1" w:rsidRDefault="00CB32F1" w:rsidP="00F7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EC12" w14:textId="77777777" w:rsidR="00CB32F1" w:rsidRDefault="00CB32F1" w:rsidP="00F7620E">
      <w:r>
        <w:separator/>
      </w:r>
    </w:p>
  </w:footnote>
  <w:footnote w:type="continuationSeparator" w:id="0">
    <w:p w14:paraId="79A7E8BB" w14:textId="77777777" w:rsidR="00CB32F1" w:rsidRDefault="00CB32F1" w:rsidP="00F7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85B"/>
    <w:multiLevelType w:val="hybridMultilevel"/>
    <w:tmpl w:val="9D0EB060"/>
    <w:lvl w:ilvl="0" w:tplc="4F3AB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700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A3"/>
    <w:rsid w:val="000F588B"/>
    <w:rsid w:val="00117DEC"/>
    <w:rsid w:val="00270A1D"/>
    <w:rsid w:val="002905B2"/>
    <w:rsid w:val="002A33F6"/>
    <w:rsid w:val="002E3EE6"/>
    <w:rsid w:val="00364CFD"/>
    <w:rsid w:val="00416D27"/>
    <w:rsid w:val="0046081B"/>
    <w:rsid w:val="005621A3"/>
    <w:rsid w:val="005D6381"/>
    <w:rsid w:val="005F1F4B"/>
    <w:rsid w:val="006268EE"/>
    <w:rsid w:val="007B098C"/>
    <w:rsid w:val="00843D8F"/>
    <w:rsid w:val="009120D9"/>
    <w:rsid w:val="00981383"/>
    <w:rsid w:val="00A05B25"/>
    <w:rsid w:val="00A52657"/>
    <w:rsid w:val="00A90AD1"/>
    <w:rsid w:val="00A93E33"/>
    <w:rsid w:val="00B348FA"/>
    <w:rsid w:val="00B66D8C"/>
    <w:rsid w:val="00C15D8C"/>
    <w:rsid w:val="00CB32F1"/>
    <w:rsid w:val="00DB5B3C"/>
    <w:rsid w:val="00E32E09"/>
    <w:rsid w:val="00E45E17"/>
    <w:rsid w:val="00F7620E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61339"/>
  <w15:chartTrackingRefBased/>
  <w15:docId w15:val="{BE55CC8D-0C94-4C1D-B0B5-323DF5F7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21A3"/>
  </w:style>
  <w:style w:type="character" w:customStyle="1" w:styleId="a4">
    <w:name w:val="日付 (文字)"/>
    <w:basedOn w:val="a0"/>
    <w:link w:val="a3"/>
    <w:uiPriority w:val="99"/>
    <w:semiHidden/>
    <w:rsid w:val="005621A3"/>
  </w:style>
  <w:style w:type="paragraph" w:styleId="a5">
    <w:name w:val="List Paragraph"/>
    <w:basedOn w:val="a"/>
    <w:uiPriority w:val="34"/>
    <w:qFormat/>
    <w:rsid w:val="002E3E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20E"/>
  </w:style>
  <w:style w:type="paragraph" w:styleId="a8">
    <w:name w:val="footer"/>
    <w:basedOn w:val="a"/>
    <w:link w:val="a9"/>
    <w:uiPriority w:val="99"/>
    <w:unhideWhenUsed/>
    <w:rsid w:val="00F76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Ishida Kozue</cp:lastModifiedBy>
  <cp:revision>10</cp:revision>
  <dcterms:created xsi:type="dcterms:W3CDTF">2022-07-30T10:42:00Z</dcterms:created>
  <dcterms:modified xsi:type="dcterms:W3CDTF">2022-08-30T01:35:00Z</dcterms:modified>
</cp:coreProperties>
</file>