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016C" w14:textId="77777777" w:rsidR="006047B8" w:rsidRDefault="006047B8" w:rsidP="006047B8">
      <w:r>
        <w:rPr>
          <w:rFonts w:hint="eastAsia"/>
        </w:rPr>
        <w:t>2022年7月</w:t>
      </w:r>
    </w:p>
    <w:p w14:paraId="72678325" w14:textId="77777777" w:rsidR="006047B8" w:rsidRDefault="006047B8" w:rsidP="006047B8">
      <w:r>
        <w:rPr>
          <w:rFonts w:hint="eastAsia"/>
        </w:rPr>
        <w:t>A</w:t>
      </w:r>
      <w:r>
        <w:t>DR</w:t>
      </w:r>
      <w:r>
        <w:rPr>
          <w:rFonts w:hint="eastAsia"/>
        </w:rPr>
        <w:t>センター調停人候補者養成研修　外国人分野</w:t>
      </w:r>
    </w:p>
    <w:p w14:paraId="081F0679" w14:textId="77777777" w:rsidR="006047B8" w:rsidRDefault="006047B8" w:rsidP="006047B8">
      <w:r>
        <w:rPr>
          <w:rFonts w:hint="eastAsia"/>
        </w:rPr>
        <w:t>効果測定問題</w:t>
      </w:r>
    </w:p>
    <w:p w14:paraId="29481651" w14:textId="77777777" w:rsidR="006047B8" w:rsidRDefault="006047B8" w:rsidP="006047B8"/>
    <w:p w14:paraId="4D8CEA68" w14:textId="77777777" w:rsidR="006047B8" w:rsidRDefault="006047B8" w:rsidP="006047B8">
      <w:r>
        <w:rPr>
          <w:rFonts w:hint="eastAsia"/>
        </w:rPr>
        <w:t>国際部研修会「令和3年度　第2回　入管実務研修会」(本会V</w:t>
      </w:r>
      <w:r>
        <w:t>OD</w:t>
      </w:r>
      <w:r>
        <w:rPr>
          <w:rFonts w:hint="eastAsia"/>
        </w:rPr>
        <w:t>研修サイト　実務研修)</w:t>
      </w:r>
    </w:p>
    <w:p w14:paraId="32096E79" w14:textId="77777777" w:rsidR="006047B8" w:rsidRDefault="006047B8" w:rsidP="006047B8">
      <w:r>
        <w:rPr>
          <w:rFonts w:hint="eastAsia"/>
        </w:rPr>
        <w:t>2021年12月16日収録</w:t>
      </w:r>
    </w:p>
    <w:p w14:paraId="2EDFF7DE" w14:textId="77777777" w:rsidR="006047B8" w:rsidRDefault="006047B8" w:rsidP="006047B8">
      <w:r>
        <w:rPr>
          <w:rFonts w:hint="eastAsia"/>
        </w:rPr>
        <w:t>講師：　川崎北支部　江端俊昭先生</w:t>
      </w:r>
    </w:p>
    <w:p w14:paraId="6134C64E" w14:textId="77777777" w:rsidR="006047B8" w:rsidRDefault="006047B8" w:rsidP="006047B8"/>
    <w:p w14:paraId="40A88331" w14:textId="77777777" w:rsidR="006047B8" w:rsidRDefault="006047B8" w:rsidP="006047B8">
      <w:r>
        <w:rPr>
          <w:rFonts w:hint="eastAsia"/>
        </w:rPr>
        <w:t>上記ビデオ講座を受講し、以下の問題の正誤を回答用紙に〇×でお答えください。</w:t>
      </w:r>
    </w:p>
    <w:p w14:paraId="1BBDB503" w14:textId="77777777" w:rsidR="006047B8" w:rsidRDefault="006047B8" w:rsidP="006047B8"/>
    <w:p w14:paraId="57D5EF22" w14:textId="77777777" w:rsidR="006047B8" w:rsidRDefault="006047B8" w:rsidP="006047B8">
      <w:pPr>
        <w:pStyle w:val="a3"/>
        <w:numPr>
          <w:ilvl w:val="0"/>
          <w:numId w:val="1"/>
        </w:numPr>
        <w:ind w:leftChars="0"/>
      </w:pPr>
      <w:r>
        <w:rPr>
          <w:rFonts w:hint="eastAsia"/>
        </w:rPr>
        <w:t>コロナ禍のため、令和元年度(</w:t>
      </w:r>
      <w:r>
        <w:t>2019</w:t>
      </w:r>
      <w:r>
        <w:rPr>
          <w:rFonts w:hint="eastAsia"/>
        </w:rPr>
        <w:t>)から令和2年6月末までの統計数値で、在留外国人数が増えた国籍は一つもない。</w:t>
      </w:r>
    </w:p>
    <w:p w14:paraId="4543CA49" w14:textId="77777777" w:rsidR="006047B8" w:rsidRDefault="006047B8" w:rsidP="006047B8">
      <w:pPr>
        <w:pStyle w:val="a3"/>
        <w:numPr>
          <w:ilvl w:val="0"/>
          <w:numId w:val="1"/>
        </w:numPr>
        <w:ind w:leftChars="0"/>
      </w:pPr>
      <w:r>
        <w:rPr>
          <w:rFonts w:hint="eastAsia"/>
        </w:rPr>
        <w:t>行政書士の入管業務は申請者の代理人としての仕事である。</w:t>
      </w:r>
    </w:p>
    <w:p w14:paraId="54B431AD" w14:textId="77777777" w:rsidR="006047B8" w:rsidRDefault="006047B8" w:rsidP="006047B8">
      <w:pPr>
        <w:pStyle w:val="a3"/>
        <w:numPr>
          <w:ilvl w:val="0"/>
          <w:numId w:val="1"/>
        </w:numPr>
        <w:ind w:leftChars="0"/>
      </w:pPr>
      <w:r>
        <w:rPr>
          <w:rFonts w:hint="eastAsia"/>
        </w:rPr>
        <w:t>比較的新しい活動資格に介護がある。今までは外国人が介護分野で就労できる機会がなかったが、社会的要請、国際間のやりとりの一環で、介護福祉士に対する在留資格が設けられた。</w:t>
      </w:r>
    </w:p>
    <w:p w14:paraId="1FE2ADEA" w14:textId="77777777" w:rsidR="006047B8" w:rsidRDefault="006047B8" w:rsidP="006047B8">
      <w:pPr>
        <w:pStyle w:val="a3"/>
        <w:numPr>
          <w:ilvl w:val="0"/>
          <w:numId w:val="1"/>
        </w:numPr>
        <w:ind w:leftChars="0"/>
      </w:pPr>
      <w:r>
        <w:rPr>
          <w:rFonts w:hint="eastAsia"/>
        </w:rPr>
        <w:t>入管法別表第一の三の表の文化活動という活動資格は、収入を伴うかどうかには関係なく与えられる。</w:t>
      </w:r>
    </w:p>
    <w:p w14:paraId="5636AB58" w14:textId="77777777" w:rsidR="006047B8" w:rsidRDefault="006047B8" w:rsidP="006047B8">
      <w:pPr>
        <w:pStyle w:val="a3"/>
        <w:numPr>
          <w:ilvl w:val="0"/>
          <w:numId w:val="1"/>
        </w:numPr>
        <w:ind w:leftChars="0"/>
      </w:pPr>
      <w:r>
        <w:rPr>
          <w:rFonts w:hint="eastAsia"/>
        </w:rPr>
        <w:t>入管の審査における指標には、在留資格該当性、基準適合性、相当性の3つがある。その中の</w:t>
      </w:r>
      <w:bookmarkStart w:id="0" w:name="_Hlk100488288"/>
      <w:r>
        <w:rPr>
          <w:rFonts w:hint="eastAsia"/>
        </w:rPr>
        <w:t>相当性は、安定性、継続性、必要性、信憑性を考慮し、総合的に判断される</w:t>
      </w:r>
      <w:bookmarkEnd w:id="0"/>
    </w:p>
    <w:p w14:paraId="0A5837CC" w14:textId="77777777" w:rsidR="006047B8" w:rsidRDefault="006047B8" w:rsidP="006047B8">
      <w:pPr>
        <w:pStyle w:val="a3"/>
        <w:numPr>
          <w:ilvl w:val="0"/>
          <w:numId w:val="1"/>
        </w:numPr>
        <w:ind w:leftChars="0"/>
      </w:pPr>
      <w:r>
        <w:rPr>
          <w:rFonts w:hint="eastAsia"/>
        </w:rPr>
        <w:t>在留資格認定証明書交付申請に関しては、申請人となる外国人が海外にいるので、在留資格認定証明書交付申請は申請人となる外国人の親族や、就労であれば申請人となる外国人を雇用する企業の職員が代理人となり申請することになる。</w:t>
      </w:r>
    </w:p>
    <w:p w14:paraId="75614501" w14:textId="77777777" w:rsidR="006047B8" w:rsidRDefault="006047B8" w:rsidP="006047B8">
      <w:pPr>
        <w:pStyle w:val="a3"/>
        <w:numPr>
          <w:ilvl w:val="0"/>
          <w:numId w:val="1"/>
        </w:numPr>
        <w:ind w:leftChars="0"/>
      </w:pPr>
      <w:r>
        <w:rPr>
          <w:rFonts w:hint="eastAsia"/>
        </w:rPr>
        <w:t>技術・人文知識・国際業務の在留資格の許可を受けるための上陸基準適合性を見るには学歴及び履修内容と職務内容の関連性を確認することとなる。それには卒業証書だけではなく、学位書などを見る必要がでてくる場合もある。学んできた内容と職務内容の関連性が最も重視される。</w:t>
      </w:r>
    </w:p>
    <w:p w14:paraId="2FA12489" w14:textId="77777777" w:rsidR="006047B8" w:rsidRDefault="006047B8" w:rsidP="006047B8">
      <w:pPr>
        <w:pStyle w:val="a3"/>
        <w:numPr>
          <w:ilvl w:val="0"/>
          <w:numId w:val="1"/>
        </w:numPr>
        <w:ind w:leftChars="0"/>
      </w:pPr>
      <w:r>
        <w:rPr>
          <w:rFonts w:hint="eastAsia"/>
        </w:rPr>
        <w:t>孫会社からひ孫会社の異動、あるいはひ孫会社同士の異動は企業内転勤に当たることがある場合は一切ない。</w:t>
      </w:r>
    </w:p>
    <w:p w14:paraId="54036845" w14:textId="77777777" w:rsidR="006047B8" w:rsidRDefault="006047B8" w:rsidP="006047B8">
      <w:pPr>
        <w:pStyle w:val="a3"/>
        <w:numPr>
          <w:ilvl w:val="0"/>
          <w:numId w:val="1"/>
        </w:numPr>
        <w:ind w:leftChars="0"/>
      </w:pPr>
      <w:r>
        <w:rPr>
          <w:rFonts w:hint="eastAsia"/>
        </w:rPr>
        <w:t>企業内転勤では転勤の期間には定めがない。</w:t>
      </w:r>
    </w:p>
    <w:p w14:paraId="21C40A5E" w14:textId="77777777" w:rsidR="006047B8" w:rsidRDefault="006047B8" w:rsidP="006047B8">
      <w:pPr>
        <w:pStyle w:val="a3"/>
        <w:numPr>
          <w:ilvl w:val="0"/>
          <w:numId w:val="1"/>
        </w:numPr>
        <w:ind w:leftChars="0"/>
      </w:pPr>
      <w:r>
        <w:rPr>
          <w:rFonts w:hint="eastAsia"/>
        </w:rPr>
        <w:t>家族滞在の該当性では、配偶者は法律上婚姻関係にある必要があり、内縁者、死別・離別した者、同性婚者を含まない。したがって、同性婚の配偶者に対して在留資格を</w:t>
      </w:r>
      <w:r>
        <w:br/>
      </w:r>
      <w:r>
        <w:rPr>
          <w:rFonts w:hint="eastAsia"/>
        </w:rPr>
        <w:t>認める余地はない。</w:t>
      </w:r>
    </w:p>
    <w:p w14:paraId="1AA2963A" w14:textId="77777777" w:rsidR="006047B8" w:rsidRPr="006047B8" w:rsidRDefault="006047B8"/>
    <w:sectPr w:rsidR="006047B8" w:rsidRPr="006047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E0845"/>
    <w:multiLevelType w:val="hybridMultilevel"/>
    <w:tmpl w:val="AB1019DE"/>
    <w:lvl w:ilvl="0" w:tplc="D58049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6709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B8"/>
    <w:rsid w:val="006047B8"/>
    <w:rsid w:val="0060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60ECCB"/>
  <w15:chartTrackingRefBased/>
  <w15:docId w15:val="{A6956ADA-1707-4425-B92A-BFDF2A7C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7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7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 Kozue</dc:creator>
  <cp:keywords/>
  <dc:description/>
  <cp:lastModifiedBy>Ishida Kozue</cp:lastModifiedBy>
  <cp:revision>1</cp:revision>
  <dcterms:created xsi:type="dcterms:W3CDTF">2022-06-26T04:17:00Z</dcterms:created>
  <dcterms:modified xsi:type="dcterms:W3CDTF">2022-06-26T04:40:00Z</dcterms:modified>
</cp:coreProperties>
</file>