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margin" w:tblpY="1396"/>
        <w:tblW w:w="9738"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60"/>
        <w:gridCol w:w="8478"/>
      </w:tblGrid>
      <w:tr w:rsidR="00702986" w:rsidRPr="00F02DF8" w:rsidTr="00702986">
        <w:trPr>
          <w:trHeight w:val="1552"/>
        </w:trPr>
        <w:tc>
          <w:tcPr>
            <w:tcW w:w="1260" w:type="dxa"/>
            <w:vAlign w:val="center"/>
          </w:tcPr>
          <w:p w:rsidR="00702986" w:rsidRPr="00F02DF8" w:rsidRDefault="00702986" w:rsidP="00702986">
            <w:pPr>
              <w:rPr>
                <w:sz w:val="24"/>
                <w:szCs w:val="24"/>
              </w:rPr>
            </w:pPr>
            <w:r w:rsidRPr="00F02DF8">
              <w:rPr>
                <w:sz w:val="24"/>
                <w:szCs w:val="24"/>
              </w:rPr>
              <w:t>研修会・</w:t>
            </w:r>
          </w:p>
          <w:p w:rsidR="00702986" w:rsidRPr="00F02DF8" w:rsidRDefault="00702986" w:rsidP="00702986">
            <w:pPr>
              <w:rPr>
                <w:sz w:val="24"/>
                <w:szCs w:val="24"/>
              </w:rPr>
            </w:pPr>
            <w:r w:rsidRPr="00F02DF8">
              <w:rPr>
                <w:sz w:val="24"/>
                <w:szCs w:val="24"/>
              </w:rPr>
              <w:t>講演会名</w:t>
            </w:r>
          </w:p>
        </w:tc>
        <w:tc>
          <w:tcPr>
            <w:tcW w:w="8478" w:type="dxa"/>
          </w:tcPr>
          <w:p w:rsidR="00702986" w:rsidRPr="00F02DF8" w:rsidRDefault="00702986" w:rsidP="00702986">
            <w:pPr>
              <w:jc w:val="left"/>
              <w:rPr>
                <w:rFonts w:eastAsia="ＭＳ 明朝"/>
                <w:b/>
              </w:rPr>
            </w:pPr>
            <w:r w:rsidRPr="00F02DF8">
              <w:rPr>
                <w:rFonts w:eastAsia="ＭＳ 明朝"/>
                <w:b/>
                <w:lang w:eastAsia="zh-CN"/>
              </w:rPr>
              <w:t>＜</w:t>
            </w:r>
            <w:r w:rsidRPr="00F02DF8">
              <w:rPr>
                <w:rFonts w:eastAsia="ＭＳ 明朝" w:cs="ShinGoPro-Medium"/>
                <w:b/>
                <w:kern w:val="0"/>
                <w:sz w:val="36"/>
                <w:szCs w:val="36"/>
              </w:rPr>
              <w:t>研修部</w:t>
            </w:r>
            <w:r w:rsidRPr="00F02DF8">
              <w:rPr>
                <w:rFonts w:eastAsia="ＭＳ 明朝"/>
                <w:b/>
                <w:lang w:eastAsia="zh-CN"/>
              </w:rPr>
              <w:t xml:space="preserve">＞　　　</w:t>
            </w:r>
            <w:r w:rsidRPr="00F02DF8">
              <w:rPr>
                <w:rFonts w:eastAsia="ＭＳ 明朝"/>
                <w:b/>
              </w:rPr>
              <w:t xml:space="preserve">　　　　</w:t>
            </w:r>
            <w:r w:rsidRPr="00F02DF8">
              <w:rPr>
                <w:rFonts w:eastAsia="ＭＳ 明朝"/>
                <w:b/>
                <w:lang w:eastAsia="zh-CN"/>
              </w:rPr>
              <w:t xml:space="preserve">　　　　　　　　</w:t>
            </w:r>
            <w:r>
              <w:rPr>
                <w:rFonts w:eastAsia="ＭＳ 明朝" w:hint="eastAsia"/>
                <w:b/>
              </w:rPr>
              <w:t xml:space="preserve">　　</w:t>
            </w:r>
            <w:r w:rsidRPr="00F02DF8">
              <w:rPr>
                <w:rFonts w:eastAsia="ＭＳ 明朝"/>
                <w:b/>
                <w:lang w:eastAsia="zh-CN"/>
              </w:rPr>
              <w:t xml:space="preserve">　研修会申込番号：</w:t>
            </w:r>
            <w:r>
              <w:rPr>
                <w:rFonts w:eastAsia="ＭＳ 明朝" w:hint="eastAsia"/>
                <w:b/>
              </w:rPr>
              <w:t>研２０</w:t>
            </w:r>
            <w:r w:rsidRPr="00F02DF8">
              <w:rPr>
                <w:rFonts w:eastAsia="ＭＳ 明朝"/>
                <w:b/>
              </w:rPr>
              <w:t>－</w:t>
            </w:r>
            <w:r>
              <w:rPr>
                <w:rFonts w:eastAsia="ＭＳ 明朝" w:hint="eastAsia"/>
                <w:b/>
              </w:rPr>
              <w:t>０</w:t>
            </w:r>
            <w:r w:rsidR="00577117">
              <w:rPr>
                <w:rFonts w:eastAsia="ＭＳ 明朝" w:hint="eastAsia"/>
                <w:b/>
              </w:rPr>
              <w:t>６</w:t>
            </w:r>
          </w:p>
          <w:p w:rsidR="00577117" w:rsidRDefault="00702986" w:rsidP="00577117">
            <w:pPr>
              <w:ind w:firstLineChars="100" w:firstLine="321"/>
              <w:rPr>
                <w:rFonts w:eastAsia="ＭＳ 明朝" w:hint="eastAsia"/>
                <w:b/>
                <w:sz w:val="32"/>
                <w:szCs w:val="32"/>
              </w:rPr>
            </w:pPr>
            <w:r w:rsidRPr="00F02DF8">
              <w:rPr>
                <w:rFonts w:eastAsia="ＭＳ 明朝"/>
                <w:b/>
                <w:sz w:val="32"/>
                <w:szCs w:val="32"/>
              </w:rPr>
              <w:t>令和２年度　第</w:t>
            </w:r>
            <w:r w:rsidR="00577117">
              <w:rPr>
                <w:rFonts w:eastAsia="ＭＳ 明朝" w:hint="eastAsia"/>
                <w:b/>
                <w:sz w:val="32"/>
                <w:szCs w:val="32"/>
              </w:rPr>
              <w:t>１</w:t>
            </w:r>
            <w:r w:rsidRPr="00F02DF8">
              <w:rPr>
                <w:rFonts w:eastAsia="ＭＳ 明朝"/>
                <w:b/>
                <w:sz w:val="32"/>
                <w:szCs w:val="32"/>
              </w:rPr>
              <w:t>回</w:t>
            </w:r>
            <w:r w:rsidR="00577117">
              <w:rPr>
                <w:rFonts w:eastAsia="ＭＳ 明朝" w:hint="eastAsia"/>
                <w:b/>
                <w:sz w:val="32"/>
                <w:szCs w:val="32"/>
              </w:rPr>
              <w:t>人権</w:t>
            </w:r>
            <w:r w:rsidRPr="00F02DF8">
              <w:rPr>
                <w:rFonts w:eastAsia="ＭＳ 明朝"/>
                <w:b/>
                <w:sz w:val="32"/>
                <w:szCs w:val="32"/>
              </w:rPr>
              <w:t>研修会</w:t>
            </w:r>
          </w:p>
          <w:p w:rsidR="00702986" w:rsidRPr="00577117" w:rsidRDefault="00770EA4" w:rsidP="00577117">
            <w:pPr>
              <w:ind w:leftChars="-24" w:left="-5" w:hangingChars="16" w:hanging="45"/>
              <w:rPr>
                <w:rFonts w:eastAsia="ＭＳ 明朝"/>
                <w:b/>
                <w:sz w:val="28"/>
                <w:szCs w:val="28"/>
              </w:rPr>
            </w:pPr>
            <w:r w:rsidRPr="00577117">
              <w:rPr>
                <w:rFonts w:eastAsia="ＭＳ 明朝" w:hint="eastAsia"/>
                <w:b/>
                <w:sz w:val="28"/>
                <w:szCs w:val="28"/>
              </w:rPr>
              <w:t>「</w:t>
            </w:r>
            <w:r w:rsidR="00577117" w:rsidRPr="00577117">
              <w:rPr>
                <w:rFonts w:eastAsia="ＭＳ 明朝" w:hint="eastAsia"/>
                <w:b/>
                <w:sz w:val="28"/>
                <w:szCs w:val="28"/>
              </w:rPr>
              <w:t>①</w:t>
            </w:r>
            <w:r w:rsidR="00577117" w:rsidRPr="00577117">
              <w:rPr>
                <w:rFonts w:ascii="ＭＳ 明朝" w:hAnsi="ＭＳ 明朝" w:hint="eastAsia"/>
                <w:b/>
                <w:sz w:val="28"/>
                <w:szCs w:val="28"/>
              </w:rPr>
              <w:t>セクハラ・パワハラ防止及び②法務局の相談・救済制度</w:t>
            </w:r>
            <w:r w:rsidRPr="00577117">
              <w:rPr>
                <w:rFonts w:eastAsia="ＭＳ 明朝" w:hint="eastAsia"/>
                <w:b/>
                <w:sz w:val="28"/>
                <w:szCs w:val="28"/>
              </w:rPr>
              <w:t>」</w:t>
            </w:r>
          </w:p>
        </w:tc>
      </w:tr>
      <w:tr w:rsidR="00702986" w:rsidRPr="00BC3FF8" w:rsidTr="00577117">
        <w:trPr>
          <w:trHeight w:val="2207"/>
        </w:trPr>
        <w:tc>
          <w:tcPr>
            <w:tcW w:w="1260" w:type="dxa"/>
            <w:vAlign w:val="center"/>
          </w:tcPr>
          <w:p w:rsidR="00702986" w:rsidRPr="00DC0DB1" w:rsidRDefault="00702986" w:rsidP="00702986">
            <w:pPr>
              <w:rPr>
                <w:sz w:val="24"/>
                <w:szCs w:val="24"/>
              </w:rPr>
            </w:pPr>
            <w:r w:rsidRPr="00DC0DB1">
              <w:rPr>
                <w:sz w:val="24"/>
                <w:szCs w:val="24"/>
              </w:rPr>
              <w:t>内　　容</w:t>
            </w:r>
          </w:p>
        </w:tc>
        <w:tc>
          <w:tcPr>
            <w:tcW w:w="8478" w:type="dxa"/>
            <w:vAlign w:val="center"/>
          </w:tcPr>
          <w:p w:rsidR="00577117" w:rsidRDefault="00577117" w:rsidP="00577117">
            <w:pPr>
              <w:ind w:firstLineChars="100" w:firstLine="240"/>
              <w:rPr>
                <w:rFonts w:ascii="ＭＳ 明朝" w:eastAsia="ＭＳ 明朝" w:hAnsi="ＭＳ 明朝" w:cs="Times New Roman" w:hint="eastAsia"/>
                <w:sz w:val="24"/>
                <w:szCs w:val="24"/>
              </w:rPr>
            </w:pPr>
            <w:r>
              <w:rPr>
                <w:rFonts w:ascii="ＭＳ 明朝" w:eastAsia="ＭＳ 明朝" w:hAnsi="ＭＳ 明朝" w:cs="Times New Roman" w:hint="eastAsia"/>
                <w:sz w:val="24"/>
                <w:szCs w:val="24"/>
              </w:rPr>
              <w:t>昨今、社会問題として取り上げられることの多いセクハラ・パワハラについての正しい知識を習得することによって人権尊重に関する理解を深めていただくと共に、法務局における相談・救済制度について学ぶ</w:t>
            </w:r>
            <w:r>
              <w:rPr>
                <w:rFonts w:ascii="ＭＳ 明朝" w:hAnsi="ＭＳ 明朝" w:hint="eastAsia"/>
                <w:sz w:val="24"/>
                <w:szCs w:val="24"/>
              </w:rPr>
              <w:t>機会として頂ければと思います</w:t>
            </w:r>
            <w:r>
              <w:rPr>
                <w:rFonts w:ascii="ＭＳ 明朝" w:eastAsia="ＭＳ 明朝" w:hAnsi="ＭＳ 明朝" w:cs="Times New Roman" w:hint="eastAsia"/>
                <w:sz w:val="24"/>
                <w:szCs w:val="24"/>
              </w:rPr>
              <w:t>。</w:t>
            </w:r>
          </w:p>
          <w:p w:rsidR="000066BE" w:rsidRPr="00577117" w:rsidRDefault="00577117" w:rsidP="00577117">
            <w:pPr>
              <w:spacing w:line="400" w:lineRule="exact"/>
              <w:jc w:val="left"/>
              <w:rPr>
                <w:sz w:val="24"/>
                <w:szCs w:val="24"/>
              </w:rPr>
            </w:pPr>
            <w:r>
              <w:rPr>
                <w:rFonts w:hint="eastAsia"/>
                <w:sz w:val="24"/>
                <w:szCs w:val="24"/>
              </w:rPr>
              <w:t>（※本研修は、昨年</w:t>
            </w:r>
            <w:r>
              <w:rPr>
                <w:rFonts w:hint="eastAsia"/>
                <w:sz w:val="24"/>
                <w:szCs w:val="24"/>
              </w:rPr>
              <w:t>3</w:t>
            </w:r>
            <w:r>
              <w:rPr>
                <w:rFonts w:hint="eastAsia"/>
                <w:sz w:val="24"/>
                <w:szCs w:val="24"/>
              </w:rPr>
              <w:t>月</w:t>
            </w:r>
            <w:r>
              <w:rPr>
                <w:rFonts w:hint="eastAsia"/>
                <w:sz w:val="24"/>
                <w:szCs w:val="24"/>
              </w:rPr>
              <w:t>9</w:t>
            </w:r>
            <w:r>
              <w:rPr>
                <w:rFonts w:hint="eastAsia"/>
                <w:sz w:val="24"/>
                <w:szCs w:val="24"/>
              </w:rPr>
              <w:t>日開催予定で延期された研修会です）</w:t>
            </w:r>
          </w:p>
        </w:tc>
      </w:tr>
      <w:tr w:rsidR="00702986" w:rsidRPr="00BC3FF8" w:rsidTr="00702986">
        <w:trPr>
          <w:trHeight w:val="986"/>
        </w:trPr>
        <w:tc>
          <w:tcPr>
            <w:tcW w:w="1260" w:type="dxa"/>
            <w:vAlign w:val="center"/>
          </w:tcPr>
          <w:p w:rsidR="00702986" w:rsidRPr="009C2110" w:rsidRDefault="00702986" w:rsidP="00702986">
            <w:pPr>
              <w:rPr>
                <w:sz w:val="24"/>
                <w:szCs w:val="24"/>
              </w:rPr>
            </w:pPr>
            <w:r w:rsidRPr="009C2110">
              <w:rPr>
                <w:sz w:val="24"/>
                <w:szCs w:val="24"/>
              </w:rPr>
              <w:t>日　　時</w:t>
            </w:r>
          </w:p>
        </w:tc>
        <w:tc>
          <w:tcPr>
            <w:tcW w:w="8478" w:type="dxa"/>
            <w:vAlign w:val="center"/>
          </w:tcPr>
          <w:p w:rsidR="00702986" w:rsidRPr="00577117" w:rsidRDefault="00702986" w:rsidP="00702986">
            <w:pPr>
              <w:spacing w:line="400" w:lineRule="exact"/>
              <w:rPr>
                <w:b/>
                <w:sz w:val="24"/>
              </w:rPr>
            </w:pPr>
            <w:r w:rsidRPr="00577117">
              <w:rPr>
                <w:b/>
                <w:sz w:val="24"/>
              </w:rPr>
              <w:t>令和３年</w:t>
            </w:r>
            <w:r w:rsidR="00770EA4" w:rsidRPr="00577117">
              <w:rPr>
                <w:rFonts w:hint="eastAsia"/>
                <w:b/>
                <w:sz w:val="24"/>
              </w:rPr>
              <w:t>３</w:t>
            </w:r>
            <w:r w:rsidRPr="00577117">
              <w:rPr>
                <w:b/>
                <w:sz w:val="24"/>
              </w:rPr>
              <w:t>月</w:t>
            </w:r>
            <w:r w:rsidR="00577117" w:rsidRPr="00577117">
              <w:rPr>
                <w:rFonts w:hint="eastAsia"/>
                <w:b/>
                <w:sz w:val="24"/>
              </w:rPr>
              <w:t>１１</w:t>
            </w:r>
            <w:r w:rsidRPr="00577117">
              <w:rPr>
                <w:b/>
                <w:sz w:val="24"/>
              </w:rPr>
              <w:t>日（</w:t>
            </w:r>
            <w:r w:rsidR="00577117" w:rsidRPr="00577117">
              <w:rPr>
                <w:rFonts w:hint="eastAsia"/>
                <w:b/>
                <w:sz w:val="24"/>
              </w:rPr>
              <w:t>木</w:t>
            </w:r>
            <w:r w:rsidRPr="00577117">
              <w:rPr>
                <w:b/>
                <w:sz w:val="24"/>
              </w:rPr>
              <w:t>）</w:t>
            </w:r>
          </w:p>
          <w:p w:rsidR="00702986" w:rsidRPr="009C2110" w:rsidRDefault="00702986" w:rsidP="00577117">
            <w:pPr>
              <w:spacing w:line="400" w:lineRule="exact"/>
              <w:ind w:firstLineChars="100" w:firstLine="241"/>
              <w:rPr>
                <w:sz w:val="24"/>
              </w:rPr>
            </w:pPr>
            <w:r w:rsidRPr="00577117">
              <w:rPr>
                <w:b/>
                <w:sz w:val="24"/>
              </w:rPr>
              <w:t>１</w:t>
            </w:r>
            <w:r w:rsidR="00577117" w:rsidRPr="00577117">
              <w:rPr>
                <w:rFonts w:hint="eastAsia"/>
                <w:b/>
                <w:sz w:val="24"/>
              </w:rPr>
              <w:t>４</w:t>
            </w:r>
            <w:r w:rsidR="00770EA4" w:rsidRPr="00577117">
              <w:rPr>
                <w:b/>
                <w:sz w:val="24"/>
              </w:rPr>
              <w:t>：</w:t>
            </w:r>
            <w:r w:rsidR="00577117" w:rsidRPr="00577117">
              <w:rPr>
                <w:rFonts w:hint="eastAsia"/>
                <w:b/>
                <w:sz w:val="24"/>
              </w:rPr>
              <w:t>０</w:t>
            </w:r>
            <w:r w:rsidR="00770EA4" w:rsidRPr="00577117">
              <w:rPr>
                <w:b/>
                <w:sz w:val="24"/>
              </w:rPr>
              <w:t>０～１６：</w:t>
            </w:r>
            <w:r w:rsidR="00577117" w:rsidRPr="00577117">
              <w:rPr>
                <w:rFonts w:hint="eastAsia"/>
                <w:b/>
                <w:sz w:val="24"/>
              </w:rPr>
              <w:t>０</w:t>
            </w:r>
            <w:r w:rsidRPr="00577117">
              <w:rPr>
                <w:b/>
                <w:sz w:val="24"/>
              </w:rPr>
              <w:t>０</w:t>
            </w:r>
            <w:r w:rsidRPr="009C2110">
              <w:rPr>
                <w:sz w:val="24"/>
              </w:rPr>
              <w:t xml:space="preserve">　　講義</w:t>
            </w:r>
            <w:r w:rsidRPr="009C2110">
              <w:rPr>
                <w:rFonts w:hint="eastAsia"/>
                <w:sz w:val="24"/>
              </w:rPr>
              <w:t>（</w:t>
            </w:r>
            <w:r w:rsidR="004168F9">
              <w:rPr>
                <w:rFonts w:hint="eastAsia"/>
                <w:sz w:val="24"/>
              </w:rPr>
              <w:t>Zoom</w:t>
            </w:r>
            <w:r w:rsidRPr="009C2110">
              <w:rPr>
                <w:rFonts w:hint="eastAsia"/>
                <w:sz w:val="24"/>
              </w:rPr>
              <w:t>ウェビナーによる配信）</w:t>
            </w:r>
          </w:p>
        </w:tc>
      </w:tr>
      <w:tr w:rsidR="00702986" w:rsidRPr="00BC3FF8" w:rsidTr="00577117">
        <w:trPr>
          <w:trHeight w:val="987"/>
        </w:trPr>
        <w:tc>
          <w:tcPr>
            <w:tcW w:w="1260" w:type="dxa"/>
            <w:vAlign w:val="center"/>
          </w:tcPr>
          <w:p w:rsidR="00702986" w:rsidRPr="009C2110" w:rsidRDefault="004168F9" w:rsidP="00702986">
            <w:pPr>
              <w:rPr>
                <w:sz w:val="24"/>
                <w:szCs w:val="24"/>
              </w:rPr>
            </w:pPr>
            <w:r w:rsidRPr="00FE0AA0">
              <w:rPr>
                <w:sz w:val="24"/>
                <w:szCs w:val="24"/>
              </w:rPr>
              <w:t>講　　師</w:t>
            </w:r>
          </w:p>
        </w:tc>
        <w:tc>
          <w:tcPr>
            <w:tcW w:w="8478" w:type="dxa"/>
            <w:vAlign w:val="center"/>
          </w:tcPr>
          <w:p w:rsidR="00702986" w:rsidRDefault="00577117" w:rsidP="00702986">
            <w:pPr>
              <w:rPr>
                <w:rFonts w:hint="eastAsia"/>
                <w:sz w:val="24"/>
              </w:rPr>
            </w:pPr>
            <w:r>
              <w:rPr>
                <w:rFonts w:hint="eastAsia"/>
                <w:sz w:val="24"/>
              </w:rPr>
              <w:t>横浜地方法務局　人権擁護課</w:t>
            </w:r>
          </w:p>
          <w:p w:rsidR="00577117" w:rsidRPr="00577117" w:rsidRDefault="00577117" w:rsidP="00577117">
            <w:pPr>
              <w:ind w:firstLineChars="100" w:firstLine="240"/>
              <w:rPr>
                <w:sz w:val="24"/>
              </w:rPr>
            </w:pPr>
            <w:r>
              <w:rPr>
                <w:rFonts w:hint="eastAsia"/>
                <w:sz w:val="24"/>
              </w:rPr>
              <w:t>①</w:t>
            </w:r>
            <w:r w:rsidRPr="00577117">
              <w:rPr>
                <w:rFonts w:hint="eastAsia"/>
                <w:sz w:val="24"/>
              </w:rPr>
              <w:t>人権相談主任　渡辺</w:t>
            </w:r>
            <w:r w:rsidRPr="00577117">
              <w:rPr>
                <w:rFonts w:hint="eastAsia"/>
                <w:sz w:val="24"/>
              </w:rPr>
              <w:t xml:space="preserve"> </w:t>
            </w:r>
            <w:r w:rsidRPr="00577117">
              <w:rPr>
                <w:rFonts w:hint="eastAsia"/>
                <w:sz w:val="24"/>
              </w:rPr>
              <w:t>雄太</w:t>
            </w:r>
            <w:r w:rsidRPr="00577117">
              <w:rPr>
                <w:rFonts w:hint="eastAsia"/>
                <w:sz w:val="24"/>
              </w:rPr>
              <w:t xml:space="preserve"> </w:t>
            </w:r>
            <w:r>
              <w:rPr>
                <w:rFonts w:hint="eastAsia"/>
                <w:sz w:val="24"/>
              </w:rPr>
              <w:t>氏／②</w:t>
            </w:r>
            <w:r w:rsidRPr="00577117">
              <w:rPr>
                <w:rFonts w:hint="eastAsia"/>
                <w:sz w:val="24"/>
              </w:rPr>
              <w:t>調査救済係長</w:t>
            </w:r>
            <w:r w:rsidRPr="00577117">
              <w:rPr>
                <w:rFonts w:hint="eastAsia"/>
                <w:sz w:val="24"/>
              </w:rPr>
              <w:t xml:space="preserve"> </w:t>
            </w:r>
            <w:r w:rsidRPr="00577117">
              <w:rPr>
                <w:rFonts w:hint="eastAsia"/>
                <w:sz w:val="24"/>
              </w:rPr>
              <w:t>井田</w:t>
            </w:r>
            <w:r w:rsidRPr="00577117">
              <w:rPr>
                <w:rFonts w:hint="eastAsia"/>
                <w:sz w:val="24"/>
              </w:rPr>
              <w:t xml:space="preserve"> </w:t>
            </w:r>
            <w:r w:rsidRPr="00577117">
              <w:rPr>
                <w:rFonts w:hint="eastAsia"/>
                <w:sz w:val="24"/>
              </w:rPr>
              <w:t>誠一</w:t>
            </w:r>
            <w:r w:rsidRPr="00577117">
              <w:rPr>
                <w:rFonts w:hint="eastAsia"/>
                <w:sz w:val="24"/>
              </w:rPr>
              <w:t xml:space="preserve"> </w:t>
            </w:r>
            <w:r>
              <w:rPr>
                <w:rFonts w:hint="eastAsia"/>
                <w:sz w:val="24"/>
              </w:rPr>
              <w:t>氏</w:t>
            </w:r>
          </w:p>
        </w:tc>
      </w:tr>
      <w:tr w:rsidR="00702986" w:rsidRPr="00BC3FF8" w:rsidTr="004168F9">
        <w:trPr>
          <w:trHeight w:val="556"/>
        </w:trPr>
        <w:tc>
          <w:tcPr>
            <w:tcW w:w="1260" w:type="dxa"/>
            <w:vAlign w:val="center"/>
          </w:tcPr>
          <w:p w:rsidR="00702986" w:rsidRPr="00FE0AA0" w:rsidRDefault="004168F9" w:rsidP="004168F9">
            <w:pPr>
              <w:rPr>
                <w:sz w:val="24"/>
                <w:szCs w:val="24"/>
              </w:rPr>
            </w:pPr>
            <w:r>
              <w:rPr>
                <w:rFonts w:hint="eastAsia"/>
                <w:sz w:val="24"/>
                <w:szCs w:val="24"/>
              </w:rPr>
              <w:t>受講方法</w:t>
            </w:r>
          </w:p>
        </w:tc>
        <w:tc>
          <w:tcPr>
            <w:tcW w:w="8478" w:type="dxa"/>
            <w:vAlign w:val="center"/>
          </w:tcPr>
          <w:p w:rsidR="000066BE" w:rsidRPr="000066BE" w:rsidRDefault="004168F9" w:rsidP="00E2084C">
            <w:pPr>
              <w:rPr>
                <w:sz w:val="24"/>
                <w:szCs w:val="24"/>
              </w:rPr>
            </w:pPr>
            <w:r>
              <w:rPr>
                <w:rFonts w:hint="eastAsia"/>
                <w:sz w:val="24"/>
              </w:rPr>
              <w:t>Zoom</w:t>
            </w:r>
            <w:r w:rsidRPr="009C2110">
              <w:rPr>
                <w:rFonts w:hint="eastAsia"/>
                <w:sz w:val="24"/>
              </w:rPr>
              <w:t>ウェビナーによる配信</w:t>
            </w:r>
            <w:r>
              <w:rPr>
                <w:rFonts w:hint="eastAsia"/>
                <w:sz w:val="24"/>
              </w:rPr>
              <w:t>のみ（※会場受講</w:t>
            </w:r>
            <w:r w:rsidR="00E2084C">
              <w:rPr>
                <w:rFonts w:hint="eastAsia"/>
                <w:sz w:val="24"/>
              </w:rPr>
              <w:t>は</w:t>
            </w:r>
            <w:r w:rsidR="00577117">
              <w:rPr>
                <w:rFonts w:hint="eastAsia"/>
                <w:sz w:val="24"/>
              </w:rPr>
              <w:t>、</w:t>
            </w:r>
            <w:r w:rsidR="00E2084C">
              <w:rPr>
                <w:rFonts w:hint="eastAsia"/>
                <w:sz w:val="24"/>
              </w:rPr>
              <w:t>無し</w:t>
            </w:r>
            <w:r>
              <w:rPr>
                <w:rFonts w:hint="eastAsia"/>
                <w:sz w:val="24"/>
              </w:rPr>
              <w:t>）</w:t>
            </w:r>
          </w:p>
        </w:tc>
      </w:tr>
      <w:tr w:rsidR="00702986" w:rsidRPr="00BC3FF8" w:rsidTr="004168F9">
        <w:trPr>
          <w:trHeight w:val="564"/>
        </w:trPr>
        <w:tc>
          <w:tcPr>
            <w:tcW w:w="1260" w:type="dxa"/>
            <w:vAlign w:val="center"/>
          </w:tcPr>
          <w:p w:rsidR="00702986" w:rsidRPr="009C2110" w:rsidRDefault="00702986" w:rsidP="00702986">
            <w:pPr>
              <w:rPr>
                <w:sz w:val="24"/>
                <w:szCs w:val="24"/>
              </w:rPr>
            </w:pPr>
            <w:r w:rsidRPr="009C2110">
              <w:rPr>
                <w:sz w:val="24"/>
                <w:szCs w:val="24"/>
              </w:rPr>
              <w:t>費　　用</w:t>
            </w:r>
          </w:p>
        </w:tc>
        <w:tc>
          <w:tcPr>
            <w:tcW w:w="8478" w:type="dxa"/>
            <w:vAlign w:val="center"/>
          </w:tcPr>
          <w:p w:rsidR="00702986" w:rsidRPr="009C2110" w:rsidRDefault="00702986" w:rsidP="00702986">
            <w:pPr>
              <w:rPr>
                <w:sz w:val="24"/>
                <w:szCs w:val="24"/>
              </w:rPr>
            </w:pPr>
            <w:r w:rsidRPr="009C2110">
              <w:rPr>
                <w:sz w:val="24"/>
                <w:szCs w:val="24"/>
              </w:rPr>
              <w:t>無料</w:t>
            </w:r>
          </w:p>
        </w:tc>
      </w:tr>
      <w:tr w:rsidR="00702986" w:rsidRPr="00BC3FF8" w:rsidTr="004168F9">
        <w:trPr>
          <w:trHeight w:val="558"/>
        </w:trPr>
        <w:tc>
          <w:tcPr>
            <w:tcW w:w="1260" w:type="dxa"/>
            <w:vAlign w:val="center"/>
          </w:tcPr>
          <w:p w:rsidR="00702986" w:rsidRPr="009C2110" w:rsidRDefault="004168F9" w:rsidP="004168F9">
            <w:pPr>
              <w:rPr>
                <w:sz w:val="24"/>
                <w:szCs w:val="24"/>
              </w:rPr>
            </w:pPr>
            <w:r w:rsidRPr="009C2110">
              <w:rPr>
                <w:rFonts w:hint="eastAsia"/>
                <w:sz w:val="24"/>
                <w:szCs w:val="24"/>
              </w:rPr>
              <w:t>申込方法</w:t>
            </w:r>
          </w:p>
        </w:tc>
        <w:tc>
          <w:tcPr>
            <w:tcW w:w="8478" w:type="dxa"/>
            <w:vAlign w:val="center"/>
          </w:tcPr>
          <w:p w:rsidR="00702986" w:rsidRPr="009C2110" w:rsidRDefault="004168F9" w:rsidP="004168F9">
            <w:pPr>
              <w:rPr>
                <w:sz w:val="24"/>
                <w:szCs w:val="24"/>
              </w:rPr>
            </w:pPr>
            <w:r>
              <w:rPr>
                <w:rFonts w:hint="eastAsia"/>
                <w:sz w:val="24"/>
                <w:szCs w:val="24"/>
              </w:rPr>
              <w:t>本会</w:t>
            </w:r>
            <w:r w:rsidRPr="009C2110">
              <w:rPr>
                <w:rFonts w:hint="eastAsia"/>
                <w:sz w:val="24"/>
                <w:szCs w:val="24"/>
              </w:rPr>
              <w:t>ホームページ</w:t>
            </w:r>
            <w:r>
              <w:rPr>
                <w:rFonts w:hint="eastAsia"/>
                <w:sz w:val="24"/>
                <w:szCs w:val="24"/>
              </w:rPr>
              <w:t>から</w:t>
            </w:r>
            <w:r w:rsidRPr="009C2110">
              <w:rPr>
                <w:rFonts w:hint="eastAsia"/>
                <w:sz w:val="24"/>
                <w:szCs w:val="24"/>
              </w:rPr>
              <w:t>の申込</w:t>
            </w:r>
            <w:r>
              <w:rPr>
                <w:rFonts w:hint="eastAsia"/>
                <w:sz w:val="24"/>
                <w:szCs w:val="24"/>
              </w:rPr>
              <w:t>のみ（※電話・</w:t>
            </w:r>
            <w:r>
              <w:rPr>
                <w:rFonts w:hint="eastAsia"/>
                <w:sz w:val="24"/>
                <w:szCs w:val="24"/>
              </w:rPr>
              <w:t>FAX</w:t>
            </w:r>
            <w:r>
              <w:rPr>
                <w:rFonts w:hint="eastAsia"/>
                <w:sz w:val="24"/>
                <w:szCs w:val="24"/>
              </w:rPr>
              <w:t>での申込は不可）</w:t>
            </w:r>
          </w:p>
        </w:tc>
      </w:tr>
      <w:tr w:rsidR="00702986" w:rsidRPr="00BC3FF8" w:rsidTr="00702986">
        <w:trPr>
          <w:trHeight w:val="486"/>
        </w:trPr>
        <w:tc>
          <w:tcPr>
            <w:tcW w:w="1260" w:type="dxa"/>
            <w:vAlign w:val="center"/>
          </w:tcPr>
          <w:p w:rsidR="00702986" w:rsidRPr="009C2110" w:rsidRDefault="004168F9" w:rsidP="00702986">
            <w:pPr>
              <w:rPr>
                <w:sz w:val="24"/>
                <w:szCs w:val="24"/>
              </w:rPr>
            </w:pPr>
            <w:r w:rsidRPr="009C2110">
              <w:rPr>
                <w:sz w:val="24"/>
                <w:szCs w:val="24"/>
              </w:rPr>
              <w:t>申込</w:t>
            </w:r>
            <w:r w:rsidRPr="009C2110">
              <w:rPr>
                <w:rFonts w:hint="eastAsia"/>
                <w:sz w:val="24"/>
                <w:szCs w:val="24"/>
              </w:rPr>
              <w:t>〆切</w:t>
            </w:r>
          </w:p>
        </w:tc>
        <w:tc>
          <w:tcPr>
            <w:tcW w:w="8478" w:type="dxa"/>
            <w:vAlign w:val="center"/>
          </w:tcPr>
          <w:p w:rsidR="00702986" w:rsidRPr="009C2110" w:rsidRDefault="004168F9" w:rsidP="00577117">
            <w:pPr>
              <w:rPr>
                <w:sz w:val="24"/>
                <w:szCs w:val="24"/>
              </w:rPr>
            </w:pPr>
            <w:r w:rsidRPr="009C2110">
              <w:rPr>
                <w:sz w:val="24"/>
              </w:rPr>
              <w:t>令和３年</w:t>
            </w:r>
            <w:r w:rsidR="00577117">
              <w:rPr>
                <w:rFonts w:hint="eastAsia"/>
                <w:sz w:val="24"/>
              </w:rPr>
              <w:t>３</w:t>
            </w:r>
            <w:r w:rsidRPr="009C2110">
              <w:rPr>
                <w:rFonts w:hint="eastAsia"/>
                <w:sz w:val="24"/>
              </w:rPr>
              <w:t>月</w:t>
            </w:r>
            <w:r w:rsidR="00577117">
              <w:rPr>
                <w:rFonts w:hint="eastAsia"/>
                <w:sz w:val="24"/>
              </w:rPr>
              <w:t>３</w:t>
            </w:r>
            <w:r w:rsidRPr="009C2110">
              <w:rPr>
                <w:rFonts w:hint="eastAsia"/>
                <w:sz w:val="24"/>
              </w:rPr>
              <w:t>日（</w:t>
            </w:r>
            <w:r w:rsidR="00577117">
              <w:rPr>
                <w:rFonts w:hint="eastAsia"/>
                <w:sz w:val="24"/>
              </w:rPr>
              <w:t>水</w:t>
            </w:r>
            <w:r w:rsidRPr="009C2110">
              <w:rPr>
                <w:rFonts w:hint="eastAsia"/>
                <w:sz w:val="24"/>
              </w:rPr>
              <w:t>）２３：５９</w:t>
            </w:r>
            <w:r w:rsidR="00577117">
              <w:rPr>
                <w:rFonts w:hint="eastAsia"/>
                <w:sz w:val="24"/>
              </w:rPr>
              <w:t xml:space="preserve"> </w:t>
            </w:r>
            <w:r w:rsidR="00577117">
              <w:rPr>
                <w:rFonts w:hint="eastAsia"/>
                <w:sz w:val="24"/>
              </w:rPr>
              <w:t>〆切</w:t>
            </w:r>
          </w:p>
        </w:tc>
      </w:tr>
      <w:tr w:rsidR="00702986" w:rsidRPr="00BC3FF8" w:rsidTr="00702986">
        <w:trPr>
          <w:trHeight w:val="486"/>
        </w:trPr>
        <w:tc>
          <w:tcPr>
            <w:tcW w:w="1260" w:type="dxa"/>
            <w:vAlign w:val="center"/>
          </w:tcPr>
          <w:p w:rsidR="00702986" w:rsidRPr="009C2110" w:rsidRDefault="00702986" w:rsidP="00702986">
            <w:pPr>
              <w:rPr>
                <w:sz w:val="24"/>
                <w:szCs w:val="24"/>
              </w:rPr>
            </w:pPr>
            <w:r w:rsidRPr="009C2110">
              <w:rPr>
                <w:sz w:val="24"/>
                <w:szCs w:val="24"/>
              </w:rPr>
              <w:t>定　　員</w:t>
            </w:r>
          </w:p>
        </w:tc>
        <w:tc>
          <w:tcPr>
            <w:tcW w:w="8478" w:type="dxa"/>
            <w:vAlign w:val="center"/>
          </w:tcPr>
          <w:p w:rsidR="00702986" w:rsidRPr="009C2110" w:rsidRDefault="00702986" w:rsidP="00702986">
            <w:pPr>
              <w:rPr>
                <w:sz w:val="24"/>
                <w:szCs w:val="24"/>
              </w:rPr>
            </w:pPr>
            <w:r w:rsidRPr="009C2110">
              <w:rPr>
                <w:rFonts w:hint="eastAsia"/>
                <w:sz w:val="24"/>
                <w:szCs w:val="24"/>
              </w:rPr>
              <w:t>先着２００</w:t>
            </w:r>
            <w:r w:rsidRPr="009C2110">
              <w:rPr>
                <w:sz w:val="24"/>
                <w:szCs w:val="24"/>
              </w:rPr>
              <w:t>名</w:t>
            </w:r>
          </w:p>
        </w:tc>
      </w:tr>
      <w:tr w:rsidR="00702986" w:rsidRPr="00BC3FF8" w:rsidTr="00702986">
        <w:trPr>
          <w:trHeight w:val="656"/>
        </w:trPr>
        <w:tc>
          <w:tcPr>
            <w:tcW w:w="1260" w:type="dxa"/>
            <w:vAlign w:val="center"/>
          </w:tcPr>
          <w:p w:rsidR="00702986" w:rsidRPr="009C2110" w:rsidRDefault="004168F9" w:rsidP="00702986">
            <w:pPr>
              <w:rPr>
                <w:sz w:val="24"/>
                <w:szCs w:val="24"/>
              </w:rPr>
            </w:pPr>
            <w:r w:rsidRPr="009C2110">
              <w:rPr>
                <w:sz w:val="24"/>
                <w:szCs w:val="24"/>
              </w:rPr>
              <w:t>対</w:t>
            </w:r>
            <w:r w:rsidRPr="009C2110">
              <w:rPr>
                <w:sz w:val="24"/>
                <w:szCs w:val="24"/>
              </w:rPr>
              <w:t xml:space="preserve"> </w:t>
            </w:r>
            <w:r w:rsidRPr="009C2110">
              <w:rPr>
                <w:sz w:val="24"/>
                <w:szCs w:val="24"/>
              </w:rPr>
              <w:t>象</w:t>
            </w:r>
            <w:r w:rsidRPr="009C2110">
              <w:rPr>
                <w:sz w:val="24"/>
                <w:szCs w:val="24"/>
              </w:rPr>
              <w:t xml:space="preserve"> </w:t>
            </w:r>
            <w:r w:rsidRPr="009C2110">
              <w:rPr>
                <w:sz w:val="24"/>
                <w:szCs w:val="24"/>
              </w:rPr>
              <w:t>者</w:t>
            </w:r>
          </w:p>
        </w:tc>
        <w:tc>
          <w:tcPr>
            <w:tcW w:w="8478" w:type="dxa"/>
            <w:vAlign w:val="center"/>
          </w:tcPr>
          <w:p w:rsidR="00702986" w:rsidRPr="009C2110" w:rsidRDefault="004168F9" w:rsidP="00702986">
            <w:pPr>
              <w:rPr>
                <w:sz w:val="22"/>
              </w:rPr>
            </w:pPr>
            <w:r w:rsidRPr="009C2110">
              <w:rPr>
                <w:sz w:val="24"/>
                <w:szCs w:val="24"/>
              </w:rPr>
              <w:t>神奈川県行政書士会会員</w:t>
            </w:r>
          </w:p>
        </w:tc>
      </w:tr>
      <w:tr w:rsidR="00702986" w:rsidRPr="00BC3FF8" w:rsidTr="00702986">
        <w:trPr>
          <w:trHeight w:val="3065"/>
        </w:trPr>
        <w:tc>
          <w:tcPr>
            <w:tcW w:w="1260" w:type="dxa"/>
            <w:vAlign w:val="center"/>
          </w:tcPr>
          <w:p w:rsidR="00702986" w:rsidRPr="00FE0AA0" w:rsidRDefault="00702986" w:rsidP="00702986">
            <w:pPr>
              <w:rPr>
                <w:sz w:val="24"/>
                <w:szCs w:val="24"/>
              </w:rPr>
            </w:pPr>
            <w:r w:rsidRPr="00FE0AA0">
              <w:rPr>
                <w:sz w:val="24"/>
                <w:szCs w:val="24"/>
              </w:rPr>
              <w:t>備　　考</w:t>
            </w:r>
          </w:p>
        </w:tc>
        <w:tc>
          <w:tcPr>
            <w:tcW w:w="8478" w:type="dxa"/>
            <w:vAlign w:val="center"/>
          </w:tcPr>
          <w:p w:rsidR="00702986" w:rsidRPr="00FE0AA0" w:rsidRDefault="00702986" w:rsidP="00702986">
            <w:pPr>
              <w:spacing w:line="400" w:lineRule="exact"/>
              <w:ind w:left="240" w:hangingChars="100" w:hanging="240"/>
              <w:rPr>
                <w:sz w:val="24"/>
                <w:szCs w:val="24"/>
              </w:rPr>
            </w:pPr>
            <w:r w:rsidRPr="00FE0AA0">
              <w:rPr>
                <w:rFonts w:hint="eastAsia"/>
                <w:sz w:val="24"/>
                <w:szCs w:val="24"/>
              </w:rPr>
              <w:t>・ウェビナー視聴に関する問い合わせ窓口等は設けておりませんので、視聴環境や視聴方法については、事前にご自身でご確認ください。</w:t>
            </w:r>
          </w:p>
          <w:p w:rsidR="00702986" w:rsidRPr="00FE0AA0" w:rsidRDefault="00702986" w:rsidP="00702986">
            <w:pPr>
              <w:spacing w:line="400" w:lineRule="exact"/>
              <w:ind w:left="240" w:hangingChars="100" w:hanging="240"/>
              <w:rPr>
                <w:sz w:val="24"/>
                <w:szCs w:val="24"/>
              </w:rPr>
            </w:pPr>
            <w:r w:rsidRPr="00FE0AA0">
              <w:rPr>
                <w:rFonts w:hint="eastAsia"/>
                <w:sz w:val="24"/>
                <w:szCs w:val="24"/>
              </w:rPr>
              <w:t>・</w:t>
            </w:r>
            <w:r w:rsidRPr="00FE0AA0">
              <w:rPr>
                <w:sz w:val="24"/>
                <w:szCs w:val="24"/>
              </w:rPr>
              <w:t>諸般の事情により、講義内容や講師の変更等が生じる場合があります。あらかじめご了承ください。</w:t>
            </w:r>
          </w:p>
          <w:p w:rsidR="00702986" w:rsidRPr="00FE0AA0" w:rsidRDefault="00702986" w:rsidP="004168F9">
            <w:pPr>
              <w:spacing w:line="400" w:lineRule="exact"/>
              <w:rPr>
                <w:sz w:val="22"/>
              </w:rPr>
            </w:pPr>
            <w:r w:rsidRPr="00FE0AA0">
              <w:rPr>
                <w:sz w:val="24"/>
                <w:szCs w:val="24"/>
              </w:rPr>
              <w:t>・新型コロナウイルス感染症等の影響により、日程の変更や中止の可能性があります。その際は</w:t>
            </w:r>
            <w:r w:rsidRPr="00FE0AA0">
              <w:rPr>
                <w:rFonts w:hint="eastAsia"/>
                <w:sz w:val="24"/>
                <w:szCs w:val="24"/>
              </w:rPr>
              <w:t>HP</w:t>
            </w:r>
            <w:r w:rsidRPr="00FE0AA0">
              <w:rPr>
                <w:rFonts w:hint="eastAsia"/>
                <w:sz w:val="24"/>
                <w:szCs w:val="24"/>
              </w:rPr>
              <w:t>にてお知らせを掲載する他、</w:t>
            </w:r>
            <w:r w:rsidRPr="00FE0AA0">
              <w:rPr>
                <w:sz w:val="24"/>
                <w:szCs w:val="24"/>
              </w:rPr>
              <w:t>メー</w:t>
            </w:r>
            <w:r w:rsidRPr="00FE0AA0">
              <w:rPr>
                <w:rFonts w:hint="eastAsia"/>
                <w:sz w:val="24"/>
                <w:szCs w:val="24"/>
              </w:rPr>
              <w:t>ルにて</w:t>
            </w:r>
            <w:r w:rsidRPr="00FE0AA0">
              <w:rPr>
                <w:sz w:val="24"/>
                <w:szCs w:val="24"/>
              </w:rPr>
              <w:t>ご連絡します。</w:t>
            </w:r>
            <w:r w:rsidRPr="00FE0AA0">
              <w:rPr>
                <w:sz w:val="22"/>
              </w:rPr>
              <w:t xml:space="preserve"> </w:t>
            </w:r>
          </w:p>
        </w:tc>
      </w:tr>
    </w:tbl>
    <w:p w:rsidR="004168F9" w:rsidRPr="00702986" w:rsidRDefault="004168F9" w:rsidP="004168F9"/>
    <w:sectPr w:rsidR="004168F9" w:rsidRPr="00702986" w:rsidSect="00702986">
      <w:pgSz w:w="11906" w:h="16838"/>
      <w:pgMar w:top="1134" w:right="1077" w:bottom="567" w:left="1077"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hinGoPro-Medium">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2986"/>
    <w:rsid w:val="000066BE"/>
    <w:rsid w:val="000E0FA1"/>
    <w:rsid w:val="000F5C3D"/>
    <w:rsid w:val="001444A2"/>
    <w:rsid w:val="002028EB"/>
    <w:rsid w:val="002148B6"/>
    <w:rsid w:val="00316803"/>
    <w:rsid w:val="00357054"/>
    <w:rsid w:val="003E1A75"/>
    <w:rsid w:val="004168F9"/>
    <w:rsid w:val="00455596"/>
    <w:rsid w:val="00577117"/>
    <w:rsid w:val="005845C6"/>
    <w:rsid w:val="00702986"/>
    <w:rsid w:val="00770EA4"/>
    <w:rsid w:val="00D43F9A"/>
    <w:rsid w:val="00E2084C"/>
    <w:rsid w:val="00FD7A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9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Murakami</dc:creator>
  <cp:lastModifiedBy>Murakami</cp:lastModifiedBy>
  <cp:revision>7</cp:revision>
  <dcterms:created xsi:type="dcterms:W3CDTF">2021-01-22T03:21:00Z</dcterms:created>
  <dcterms:modified xsi:type="dcterms:W3CDTF">2021-01-22T08:46:00Z</dcterms:modified>
</cp:coreProperties>
</file>